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A3B68" w:rsidRDefault="00EA3B68" w14:paraId="672A6659" wp14:textId="77777777">
      <w:pPr>
        <w:jc w:val="both"/>
      </w:pPr>
    </w:p>
    <w:p xmlns:wp14="http://schemas.microsoft.com/office/word/2010/wordml" w:rsidR="00EA3B68" w:rsidRDefault="00000000" w14:paraId="57FDF7B0" wp14:textId="77777777">
      <w:pPr>
        <w:spacing w:line="204" w:lineRule="auto"/>
        <w:jc w:val="right"/>
      </w:pPr>
      <w:r>
        <w:t>Informacja prasowa Wawel SA</w:t>
      </w:r>
    </w:p>
    <w:p xmlns:wp14="http://schemas.microsoft.com/office/word/2010/wordml" w:rsidR="00EA3B68" w:rsidRDefault="00000000" w14:paraId="6775D2AC" wp14:textId="77777777">
      <w:pPr>
        <w:spacing w:line="204" w:lineRule="auto"/>
        <w:jc w:val="right"/>
      </w:pPr>
      <w:r>
        <w:t>Kraków, 19.07.2023 r.</w:t>
      </w:r>
    </w:p>
    <w:p xmlns:wp14="http://schemas.microsoft.com/office/word/2010/wordml" w:rsidR="00EA3B68" w:rsidRDefault="00EA3B68" w14:paraId="0A37501D" wp14:textId="77777777">
      <w:pPr>
        <w:jc w:val="both"/>
      </w:pPr>
    </w:p>
    <w:p xmlns:wp14="http://schemas.microsoft.com/office/word/2010/wordml" w:rsidR="00EA3B68" w:rsidRDefault="00000000" w14:paraId="1EF63324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Żelki Travelki – podróżuj ze smakiem!</w:t>
      </w:r>
    </w:p>
    <w:p xmlns:wp14="http://schemas.microsoft.com/office/word/2010/wordml" w:rsidR="00EA3B68" w:rsidRDefault="00000000" w14:paraId="3A36D806" wp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Odkryj wyjątkową nowość od marki Fresh&amp;Fruity – niezwykle soczyste i kolorowe Żelki Travelki, które zachwycają niespotykanymi smakami oraz oryginalnymi kształtami. Azja, Afryka czy Ameryka – który smak wybierasz? Spróbuj też intrygujących żelków w wersji wegańskiej, które posiadają międzynarodowy certyfikat V-label. Niezwykła przygoda pełna owocowych smaków właśnie się rozpoczyna!</w:t>
      </w:r>
    </w:p>
    <w:p xmlns:wp14="http://schemas.microsoft.com/office/word/2010/wordml" w:rsidR="00EA3B68" w:rsidRDefault="00000000" w14:paraId="07444BD6" wp14:textId="777777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Żelki Travelki marki Fresh&amp;Fruity</w:t>
      </w:r>
      <w:r>
        <w:rPr>
          <w:sz w:val="24"/>
          <w:szCs w:val="24"/>
        </w:rPr>
        <w:t xml:space="preserve"> zaskakują owocową soczystością oraz intensywnością doznań. Tu i teraz przenieś się do świata pełnego słońca, owoców i radości. Otwórz paczkę z pysznymi Żelkami Travelkami i poczuj intensywny zapach egzotycznej podróży!</w:t>
      </w:r>
    </w:p>
    <w:p xmlns:wp14="http://schemas.microsoft.com/office/word/2010/wordml" w:rsidR="00EA3B68" w:rsidRDefault="00000000" w14:paraId="56DD0245" wp14:textId="40FFAA48">
      <w:pPr>
        <w:jc w:val="both"/>
        <w:rPr>
          <w:rFonts w:ascii="Montserrat Medium" w:hAnsi="Montserrat Medium" w:eastAsia="Montserrat Medium" w:cs="Montserrat Medium"/>
        </w:rPr>
      </w:pPr>
      <w:r w:rsidRPr="0D27B8ED" w:rsidR="00000000">
        <w:rPr>
          <w:sz w:val="24"/>
          <w:szCs w:val="24"/>
        </w:rPr>
        <w:t xml:space="preserve">Każda z </w:t>
      </w:r>
      <w:r w:rsidRPr="0D27B8ED" w:rsidR="00000000">
        <w:rPr>
          <w:sz w:val="24"/>
          <w:szCs w:val="24"/>
        </w:rPr>
        <w:t>paczek to</w:t>
      </w:r>
      <w:r w:rsidRPr="0D27B8ED" w:rsidR="00000000">
        <w:rPr>
          <w:sz w:val="24"/>
          <w:szCs w:val="24"/>
        </w:rPr>
        <w:t xml:space="preserve"> wyprawa na inny, odległy kontynent, na którym poznasz zaskakujące, nowe smaki.</w:t>
      </w:r>
      <w:r w:rsidRPr="0D27B8ED" w:rsidR="00000000">
        <w:rPr>
          <w:b w:val="1"/>
          <w:bCs w:val="1"/>
          <w:sz w:val="24"/>
          <w:szCs w:val="24"/>
        </w:rPr>
        <w:t xml:space="preserve"> Żelki </w:t>
      </w:r>
      <w:r w:rsidRPr="0D27B8ED" w:rsidR="00000000">
        <w:rPr>
          <w:b w:val="1"/>
          <w:bCs w:val="1"/>
          <w:sz w:val="24"/>
          <w:szCs w:val="24"/>
        </w:rPr>
        <w:t>Travelki</w:t>
      </w:r>
      <w:r w:rsidRPr="0D27B8ED" w:rsidR="00000000">
        <w:rPr>
          <w:b w:val="1"/>
          <w:bCs w:val="1"/>
          <w:sz w:val="24"/>
          <w:szCs w:val="24"/>
        </w:rPr>
        <w:t xml:space="preserve"> owocowe smaki Azji </w:t>
      </w:r>
      <w:r w:rsidRPr="0D27B8ED" w:rsidR="00000000">
        <w:rPr>
          <w:sz w:val="24"/>
          <w:szCs w:val="24"/>
        </w:rPr>
        <w:t xml:space="preserve">(80 g) to słodka kompozycja </w:t>
      </w:r>
      <w:r w:rsidRPr="0D27B8ED" w:rsidR="00000000">
        <w:rPr>
          <w:sz w:val="24"/>
          <w:szCs w:val="24"/>
        </w:rPr>
        <w:t>liczi</w:t>
      </w:r>
      <w:r w:rsidRPr="0D27B8ED" w:rsidR="00000000">
        <w:rPr>
          <w:sz w:val="24"/>
          <w:szCs w:val="24"/>
        </w:rPr>
        <w:t xml:space="preserve">, </w:t>
      </w:r>
      <w:r w:rsidRPr="0D27B8ED" w:rsidR="00000000">
        <w:rPr>
          <w:sz w:val="24"/>
          <w:szCs w:val="24"/>
        </w:rPr>
        <w:t>yuzu</w:t>
      </w:r>
      <w:r w:rsidRPr="0D27B8ED" w:rsidR="00000000">
        <w:rPr>
          <w:sz w:val="24"/>
          <w:szCs w:val="24"/>
        </w:rPr>
        <w:t xml:space="preserve">, granatu, mandarynki i wiśni, zamknięta w oryginalnych kształtach lampionu, wachlarza oraz kwiatu wiśni. </w:t>
      </w:r>
      <w:r w:rsidRPr="0D27B8ED" w:rsidR="00000000">
        <w:rPr>
          <w:b w:val="1"/>
          <w:bCs w:val="1"/>
          <w:sz w:val="24"/>
          <w:szCs w:val="24"/>
        </w:rPr>
        <w:t xml:space="preserve">Żelki </w:t>
      </w:r>
      <w:r w:rsidRPr="0D27B8ED" w:rsidR="00000000">
        <w:rPr>
          <w:b w:val="1"/>
          <w:bCs w:val="1"/>
          <w:sz w:val="24"/>
          <w:szCs w:val="24"/>
        </w:rPr>
        <w:t>Travelki</w:t>
      </w:r>
      <w:r w:rsidRPr="0D27B8ED" w:rsidR="00000000">
        <w:rPr>
          <w:b w:val="1"/>
          <w:bCs w:val="1"/>
          <w:sz w:val="24"/>
          <w:szCs w:val="24"/>
        </w:rPr>
        <w:t xml:space="preserve"> owocowe smaki Afryki</w:t>
      </w:r>
      <w:r w:rsidRPr="0D27B8ED" w:rsidR="00000000">
        <w:rPr>
          <w:sz w:val="24"/>
          <w:szCs w:val="24"/>
        </w:rPr>
        <w:t xml:space="preserve"> (80 g) to owoce figi, karamboli i melona oraz trawy cytrynowej, a także banana i arbuza, ukryte w kształtach żyrafy, słonia, papugi, palmy i lwa. Natomiast </w:t>
      </w:r>
      <w:r w:rsidRPr="0D27B8ED" w:rsidR="00000000">
        <w:rPr>
          <w:b w:val="1"/>
          <w:bCs w:val="1"/>
          <w:sz w:val="24"/>
          <w:szCs w:val="24"/>
        </w:rPr>
        <w:t xml:space="preserve">Żelki </w:t>
      </w:r>
      <w:r w:rsidRPr="0D27B8ED" w:rsidR="00000000">
        <w:rPr>
          <w:b w:val="1"/>
          <w:bCs w:val="1"/>
          <w:sz w:val="24"/>
          <w:szCs w:val="24"/>
        </w:rPr>
        <w:t>Travelki</w:t>
      </w:r>
      <w:r w:rsidRPr="0D27B8ED" w:rsidR="00000000">
        <w:rPr>
          <w:b w:val="1"/>
          <w:bCs w:val="1"/>
          <w:sz w:val="24"/>
          <w:szCs w:val="24"/>
        </w:rPr>
        <w:t xml:space="preserve"> owocowe smaki Ameryki</w:t>
      </w:r>
      <w:r w:rsidRPr="0D27B8ED" w:rsidR="00000000">
        <w:rPr>
          <w:sz w:val="24"/>
          <w:szCs w:val="24"/>
        </w:rPr>
        <w:t xml:space="preserve"> (80g) to </w:t>
      </w:r>
      <w:r w:rsidRPr="0D27B8ED" w:rsidR="00000000">
        <w:rPr>
          <w:sz w:val="24"/>
          <w:szCs w:val="24"/>
        </w:rPr>
        <w:t>marakuja</w:t>
      </w:r>
      <w:r w:rsidRPr="0D27B8ED" w:rsidR="00000000">
        <w:rPr>
          <w:sz w:val="24"/>
          <w:szCs w:val="24"/>
        </w:rPr>
        <w:t xml:space="preserve"> nadziewana mango, skryta w kształcie gitary, kaktus z nadzieniem granatu w piłce do rugby oraz </w:t>
      </w:r>
      <w:r w:rsidRPr="0D27B8ED" w:rsidR="00000000">
        <w:rPr>
          <w:sz w:val="24"/>
          <w:szCs w:val="24"/>
        </w:rPr>
        <w:t>pitaja</w:t>
      </w:r>
      <w:r w:rsidRPr="0D27B8ED" w:rsidR="00000000">
        <w:rPr>
          <w:sz w:val="24"/>
          <w:szCs w:val="24"/>
        </w:rPr>
        <w:t xml:space="preserve"> z nadzieniem cytrynowym w kształcie sombrero. </w:t>
      </w:r>
    </w:p>
    <w:p xmlns:wp14="http://schemas.microsoft.com/office/word/2010/wordml" w:rsidR="00EA3B68" w:rsidRDefault="00000000" w14:paraId="74094641" wp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Wegańska nowość </w:t>
      </w:r>
    </w:p>
    <w:p xmlns:wp14="http://schemas.microsoft.com/office/word/2010/wordml" w:rsidR="00EA3B68" w:rsidRDefault="00000000" w14:paraId="57925780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szukasz wegańskich słodyczy i chcesz </w:t>
      </w:r>
      <w:r>
        <w:rPr>
          <w:b/>
          <w:sz w:val="24"/>
          <w:szCs w:val="24"/>
        </w:rPr>
        <w:t xml:space="preserve">zasmakować w egzotycznych </w:t>
      </w:r>
      <w:r>
        <w:rPr>
          <w:sz w:val="24"/>
          <w:szCs w:val="24"/>
        </w:rPr>
        <w:t>smakach z całego globu,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koniecznie sięgnij po </w:t>
      </w:r>
      <w:r>
        <w:rPr>
          <w:b/>
          <w:sz w:val="24"/>
          <w:szCs w:val="24"/>
        </w:rPr>
        <w:t>Żelki Travelki Smaki Świata</w:t>
      </w:r>
      <w:r>
        <w:rPr>
          <w:sz w:val="24"/>
          <w:szCs w:val="24"/>
        </w:rPr>
        <w:t xml:space="preserve"> z międzynarodowym certyfikatem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V-label.</w:t>
      </w:r>
      <w:r>
        <w:rPr>
          <w:sz w:val="24"/>
          <w:szCs w:val="24"/>
        </w:rPr>
        <w:t xml:space="preserve"> Spróbuj soczystej pomarańczy sycylijskiej z nadzieniem cytrynowym, marakui nadzianej orzeźwiającym mango oraz opuncji z granatem, ukrytych w kształtach kwiatu lotosu oraz azjatyckiego lampionu.</w:t>
      </w:r>
    </w:p>
    <w:p xmlns:wp14="http://schemas.microsoft.com/office/word/2010/wordml" w:rsidR="00EA3B68" w:rsidRDefault="00000000" w14:paraId="15598A1D" wp14:textId="4E0C3A7E">
      <w:pPr>
        <w:jc w:val="both"/>
        <w:rPr>
          <w:sz w:val="24"/>
          <w:szCs w:val="24"/>
        </w:rPr>
      </w:pPr>
      <w:r w:rsidRPr="0D27B8ED" w:rsidR="00000000">
        <w:rPr>
          <w:sz w:val="24"/>
          <w:szCs w:val="24"/>
        </w:rPr>
        <w:t xml:space="preserve">Wrzuć do plecaka, zabierz w drogę, miej je zawsze pod ręką i </w:t>
      </w:r>
      <w:r w:rsidRPr="0D27B8ED" w:rsidR="00000000">
        <w:rPr>
          <w:sz w:val="24"/>
          <w:szCs w:val="24"/>
        </w:rPr>
        <w:t>travelkuj</w:t>
      </w:r>
      <w:r w:rsidRPr="0D27B8ED" w:rsidR="00000000">
        <w:rPr>
          <w:sz w:val="24"/>
          <w:szCs w:val="24"/>
        </w:rPr>
        <w:t xml:space="preserve"> ze smakiem! Nowe Żelki </w:t>
      </w:r>
      <w:r w:rsidRPr="0D27B8ED" w:rsidR="00000000">
        <w:rPr>
          <w:sz w:val="24"/>
          <w:szCs w:val="24"/>
        </w:rPr>
        <w:t>Travelki</w:t>
      </w:r>
      <w:r w:rsidRPr="0D27B8ED" w:rsidR="00000000">
        <w:rPr>
          <w:sz w:val="24"/>
          <w:szCs w:val="24"/>
        </w:rPr>
        <w:t xml:space="preserve"> to idealny kompan – zarówno na bliskie, jak i te dalekie wyprawy. Zawędrujesz z nim</w:t>
      </w:r>
      <w:r w:rsidRPr="0D27B8ED" w:rsidR="6883715A">
        <w:rPr>
          <w:sz w:val="24"/>
          <w:szCs w:val="24"/>
        </w:rPr>
        <w:t>i</w:t>
      </w:r>
      <w:r w:rsidRPr="0D27B8ED" w:rsidR="00000000">
        <w:rPr>
          <w:sz w:val="24"/>
          <w:szCs w:val="24"/>
        </w:rPr>
        <w:t xml:space="preserve">, dokąd tylko zechcesz. Wybierz swój ulubiony owocowy smak i już teraz ciesz się niezapomnianą podróżą z ulubionymi Żelkami </w:t>
      </w:r>
      <w:r w:rsidRPr="0D27B8ED" w:rsidR="00000000">
        <w:rPr>
          <w:sz w:val="24"/>
          <w:szCs w:val="24"/>
        </w:rPr>
        <w:t>Travelkami</w:t>
      </w:r>
      <w:r w:rsidRPr="0D27B8ED" w:rsidR="00000000">
        <w:rPr>
          <w:sz w:val="24"/>
          <w:szCs w:val="24"/>
        </w:rPr>
        <w:t>.</w:t>
      </w:r>
    </w:p>
    <w:p xmlns:wp14="http://schemas.microsoft.com/office/word/2010/wordml" w:rsidR="00EA3B68" w:rsidRDefault="00EA3B68" w14:paraId="5DAB6C7B" wp14:textId="77777777">
      <w:pPr>
        <w:jc w:val="both"/>
        <w:rPr>
          <w:b/>
          <w:sz w:val="24"/>
          <w:szCs w:val="24"/>
        </w:rPr>
      </w:pPr>
    </w:p>
    <w:p xmlns:wp14="http://schemas.microsoft.com/office/word/2010/wordml" w:rsidR="00EA3B68" w:rsidRDefault="00000000" w14:paraId="7CD4FC62" wp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Wsparcie marketingowe</w:t>
      </w:r>
    </w:p>
    <w:p xmlns:wp14="http://schemas.microsoft.com/office/word/2010/wordml" w:rsidR="00EA3B68" w:rsidRDefault="00000000" w14:paraId="75217C35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lipca do końca sierpnia br. trwa kampania marketingowa promująca Żelki Travelki. W największych stacjach telewizyjnych oraz w kanałach digitalowych (platformy VOD, Player, Polsat Go oraz META) jest emitowany </w:t>
      </w:r>
      <w:hyperlink r:id="rId7">
        <w:r>
          <w:rPr>
            <w:color w:val="0563C1"/>
            <w:sz w:val="24"/>
            <w:szCs w:val="24"/>
            <w:u w:val="single"/>
          </w:rPr>
          <w:t>spot</w:t>
        </w:r>
      </w:hyperlink>
      <w:r>
        <w:rPr>
          <w:sz w:val="24"/>
          <w:szCs w:val="24"/>
        </w:rPr>
        <w:t xml:space="preserve">. Koncept i scenariusz spotu opracował dział marketingu firmy Wawel, a za produkcję odpowiada studio filmowe M5. Kampania promocyjna realizowana jest także w stacjach radiowych i w outdoorze (lotniskach i dworce). Wsparcie marketingowe obejmie również działania PR oraz materiały POS w sklepach. </w:t>
      </w:r>
    </w:p>
    <w:p xmlns:wp14="http://schemas.microsoft.com/office/word/2010/wordml" w:rsidR="00EA3B68" w:rsidRDefault="00000000" w14:paraId="1DA5354A" wp14:textId="77777777">
      <w:pPr>
        <w:jc w:val="both"/>
        <w:rPr>
          <w:b/>
          <w:sz w:val="24"/>
          <w:szCs w:val="24"/>
        </w:rPr>
      </w:pPr>
      <w:bookmarkStart w:name="_heading=h.gjdgxs" w:colFirst="0" w:colLast="0" w:id="0"/>
      <w:bookmarkEnd w:id="0"/>
      <w:r>
        <w:rPr>
          <w:b/>
          <w:sz w:val="24"/>
          <w:szCs w:val="24"/>
        </w:rPr>
        <w:t>Wawel Truck też travelkuje ze smakiem</w:t>
      </w:r>
    </w:p>
    <w:p xmlns:wp14="http://schemas.microsoft.com/office/word/2010/wordml" w:rsidR="00EA3B68" w:rsidRDefault="00000000" w14:paraId="6E23C712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Gdzie jeszcze można zapoznać się i od razu skosztować Żelków Travelków? Oczywiście w Wawel Trucku, interaktywnej ciężarówce marki Wawel, pełnej słodkości i dobrej zabawy, która wyruszyła już w swoją wakacyjną trasę i travelkuje po całej Polsce. Informacje o wydarzeniach z udziałem Wawel Trucka można śledzić na oficjalnych profilach marki Wawel na Instagramie i Facebooku.</w:t>
      </w:r>
    </w:p>
    <w:p xmlns:wp14="http://schemas.microsoft.com/office/word/2010/wordml" w:rsidR="00EA3B68" w:rsidRDefault="00000000" w14:paraId="6FA50DDD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Więcej informacji o Żelkach Travelkach na stronie: </w:t>
      </w:r>
      <w:hyperlink r:id="rId8">
        <w:r>
          <w:rPr>
            <w:color w:val="0563C1"/>
            <w:sz w:val="24"/>
            <w:szCs w:val="24"/>
            <w:u w:val="single"/>
          </w:rPr>
          <w:t>zelkitravelki.pl</w:t>
        </w:r>
      </w:hyperlink>
    </w:p>
    <w:p xmlns:wp14="http://schemas.microsoft.com/office/word/2010/wordml" w:rsidR="00EA3B68" w:rsidRDefault="00EA3B68" w14:paraId="02EB378F" wp14:textId="77777777">
      <w:pPr>
        <w:jc w:val="both"/>
        <w:rPr>
          <w:b/>
          <w:sz w:val="24"/>
          <w:szCs w:val="24"/>
        </w:rPr>
      </w:pPr>
    </w:p>
    <w:p xmlns:wp14="http://schemas.microsoft.com/office/word/2010/wordml" w:rsidR="00EA3B68" w:rsidRDefault="00000000" w14:paraId="3600866C" wp14:textId="77777777">
      <w:pPr>
        <w:spacing w:line="168" w:lineRule="auto"/>
        <w:rPr>
          <w:b/>
          <w:color w:val="767171"/>
          <w:sz w:val="18"/>
          <w:szCs w:val="18"/>
          <w:u w:val="single"/>
        </w:rPr>
      </w:pPr>
      <w:r>
        <w:rPr>
          <w:b/>
          <w:color w:val="767171"/>
          <w:sz w:val="18"/>
          <w:szCs w:val="18"/>
          <w:u w:val="single"/>
        </w:rPr>
        <w:t xml:space="preserve">Więcej informacji: </w:t>
      </w:r>
    </w:p>
    <w:p xmlns:wp14="http://schemas.microsoft.com/office/word/2010/wordml" w:rsidR="00EA3B68" w:rsidRDefault="00000000" w14:paraId="4730741C" wp14:textId="77777777">
      <w:pPr>
        <w:spacing w:line="204" w:lineRule="auto"/>
        <w:rPr>
          <w:b/>
          <w:color w:val="767171"/>
          <w:sz w:val="18"/>
          <w:szCs w:val="18"/>
        </w:rPr>
      </w:pPr>
      <w:r>
        <w:rPr>
          <w:b/>
          <w:color w:val="767171"/>
          <w:sz w:val="18"/>
          <w:szCs w:val="18"/>
        </w:rPr>
        <w:t>Biuro Prasowe Wawel S.A.</w:t>
      </w:r>
      <w:r>
        <w:rPr>
          <w:b/>
          <w:color w:val="767171"/>
          <w:sz w:val="18"/>
          <w:szCs w:val="18"/>
        </w:rPr>
        <w:br/>
      </w:r>
    </w:p>
    <w:p xmlns:wp14="http://schemas.microsoft.com/office/word/2010/wordml" w:rsidR="00EA3B68" w:rsidRDefault="00000000" w14:paraId="0E0FB42F" wp14:textId="77777777">
      <w:pPr>
        <w:spacing w:line="204" w:lineRule="auto"/>
        <w:rPr>
          <w:b/>
          <w:color w:val="767171"/>
          <w:sz w:val="18"/>
          <w:szCs w:val="18"/>
        </w:rPr>
      </w:pPr>
      <w:r>
        <w:rPr>
          <w:b/>
          <w:color w:val="767171"/>
          <w:sz w:val="18"/>
          <w:szCs w:val="18"/>
        </w:rPr>
        <w:t>Marta Miller</w:t>
      </w:r>
      <w:r>
        <w:rPr>
          <w:b/>
          <w:color w:val="767171"/>
          <w:sz w:val="18"/>
          <w:szCs w:val="18"/>
        </w:rPr>
        <w:br/>
      </w:r>
      <w:r>
        <w:rPr>
          <w:color w:val="767171"/>
          <w:sz w:val="18"/>
          <w:szCs w:val="18"/>
          <w:highlight w:val="white"/>
        </w:rPr>
        <w:t>Head of Corporate PR</w:t>
      </w:r>
      <w:r>
        <w:rPr>
          <w:b/>
          <w:color w:val="767171"/>
          <w:sz w:val="18"/>
          <w:szCs w:val="18"/>
        </w:rPr>
        <w:br/>
      </w:r>
      <w:hyperlink r:id="rId9">
        <w:r>
          <w:rPr>
            <w:color w:val="0563C1"/>
            <w:sz w:val="18"/>
            <w:szCs w:val="18"/>
            <w:highlight w:val="white"/>
            <w:u w:val="single"/>
          </w:rPr>
          <w:t>m.miller@greatminds.pl</w:t>
        </w:r>
      </w:hyperlink>
      <w:r>
        <w:rPr>
          <w:b/>
          <w:color w:val="767171"/>
          <w:sz w:val="18"/>
          <w:szCs w:val="18"/>
        </w:rPr>
        <w:br/>
      </w:r>
      <w:r>
        <w:rPr>
          <w:color w:val="767171"/>
          <w:sz w:val="18"/>
          <w:szCs w:val="18"/>
        </w:rPr>
        <w:t>+48 519 033 223</w:t>
      </w:r>
    </w:p>
    <w:p xmlns:wp14="http://schemas.microsoft.com/office/word/2010/wordml" w:rsidR="00EA3B68" w:rsidRDefault="00000000" w14:paraId="54ED2300" wp14:textId="77777777">
      <w:pPr>
        <w:spacing w:line="204" w:lineRule="auto"/>
        <w:rPr>
          <w:color w:val="767171"/>
          <w:sz w:val="18"/>
          <w:szCs w:val="18"/>
        </w:rPr>
      </w:pPr>
      <w:r>
        <w:rPr>
          <w:b/>
          <w:color w:val="767171"/>
          <w:sz w:val="18"/>
          <w:szCs w:val="18"/>
        </w:rPr>
        <w:t>Katarzyna Grobel</w:t>
      </w:r>
      <w:r>
        <w:rPr>
          <w:color w:val="767171"/>
          <w:sz w:val="18"/>
          <w:szCs w:val="18"/>
        </w:rPr>
        <w:br/>
      </w:r>
      <w:r>
        <w:rPr>
          <w:color w:val="767171"/>
          <w:sz w:val="18"/>
          <w:szCs w:val="18"/>
        </w:rPr>
        <w:t>Junior Account Manager</w:t>
      </w:r>
      <w:r>
        <w:rPr>
          <w:color w:val="767171"/>
          <w:sz w:val="18"/>
          <w:szCs w:val="18"/>
        </w:rPr>
        <w:br/>
      </w:r>
      <w:hyperlink r:id="rId10">
        <w:r>
          <w:rPr>
            <w:color w:val="023160"/>
            <w:sz w:val="18"/>
            <w:szCs w:val="18"/>
            <w:u w:val="single"/>
          </w:rPr>
          <w:t>k.grobel@greatminds.pl</w:t>
        </w:r>
      </w:hyperlink>
      <w:r>
        <w:rPr>
          <w:color w:val="767171"/>
          <w:sz w:val="18"/>
          <w:szCs w:val="18"/>
        </w:rPr>
        <w:br/>
      </w:r>
      <w:r>
        <w:rPr>
          <w:color w:val="767171"/>
          <w:sz w:val="18"/>
          <w:szCs w:val="18"/>
        </w:rPr>
        <w:t xml:space="preserve">+48 </w:t>
      </w:r>
      <w:r>
        <w:rPr>
          <w:color w:val="5D5D5D"/>
          <w:sz w:val="18"/>
          <w:szCs w:val="18"/>
          <w:highlight w:val="white"/>
        </w:rPr>
        <w:t> 533 336 550</w:t>
      </w:r>
      <w:r>
        <w:rPr>
          <w:color w:val="000000"/>
          <w:sz w:val="18"/>
          <w:szCs w:val="18"/>
          <w:highlight w:val="white"/>
        </w:rPr>
        <w:t> </w:t>
      </w:r>
    </w:p>
    <w:p xmlns:wp14="http://schemas.microsoft.com/office/word/2010/wordml" w:rsidR="00EA3B68" w:rsidRDefault="00000000" w14:paraId="462B4D1F" wp14:textId="77777777">
      <w:pPr>
        <w:spacing w:line="204" w:lineRule="auto"/>
        <w:rPr>
          <w:color w:val="767171"/>
          <w:sz w:val="18"/>
          <w:szCs w:val="18"/>
        </w:rPr>
      </w:pPr>
      <w:r>
        <w:rPr>
          <w:color w:val="767171"/>
          <w:sz w:val="18"/>
          <w:szCs w:val="18"/>
        </w:rPr>
        <w:t>www.greatminds.pl</w:t>
      </w:r>
    </w:p>
    <w:sectPr w:rsidR="00EA3B68">
      <w:headerReference w:type="default" r:id="rId11"/>
      <w:footerReference w:type="default" r:id="rId12"/>
      <w:pgSz w:w="11906" w:h="16838" w:orient="portrait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01A7C" w:rsidRDefault="00301A7C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01A7C" w:rsidRDefault="00301A7C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EA3B68" w:rsidRDefault="00000000" w14:paraId="6A05A809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172F4100" wp14:editId="7777777">
          <wp:extent cx="5760720" cy="624840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01A7C" w:rsidRDefault="00301A7C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01A7C" w:rsidRDefault="00301A7C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EA3B68" w:rsidRDefault="00000000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0380F049" wp14:editId="7777777">
          <wp:extent cx="1529250" cy="1079081"/>
          <wp:effectExtent l="0" t="0" r="0" b="0"/>
          <wp:docPr id="30" name="image2.pn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250" cy="1079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8"/>
    <w:rsid w:val="00000000"/>
    <w:rsid w:val="00301A7C"/>
    <w:rsid w:val="0046632B"/>
    <w:rsid w:val="00EA3B68"/>
    <w:rsid w:val="0D27B8ED"/>
    <w:rsid w:val="688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E670"/>
  <w15:docId w15:val="{FD790251-809E-45E2-9D6D-8F247E84AC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C537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604FC"/>
  </w:style>
  <w:style w:type="paragraph" w:styleId="Stopka">
    <w:name w:val="footer"/>
    <w:basedOn w:val="Normalny"/>
    <w:link w:val="Stopka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604FC"/>
  </w:style>
  <w:style w:type="paragraph" w:styleId="NormalnyWeb">
    <w:name w:val="Normal (Web)"/>
    <w:basedOn w:val="Normalny"/>
    <w:uiPriority w:val="99"/>
    <w:unhideWhenUsed/>
    <w:rsid w:val="00AB38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85FB9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8F46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6F7"/>
    <w:rPr>
      <w:color w:val="605E5C"/>
      <w:shd w:val="clear" w:color="auto" w:fill="E1DFDD"/>
    </w:rPr>
  </w:style>
  <w:style w:type="character" w:styleId="contentpasted0" w:customStyle="1">
    <w:name w:val="contentpasted0"/>
    <w:basedOn w:val="Domylnaczcionkaakapitu"/>
    <w:rsid w:val="008F46F7"/>
  </w:style>
  <w:style w:type="character" w:styleId="Odwoaniedokomentarza">
    <w:name w:val="annotation reference"/>
    <w:basedOn w:val="Domylnaczcionkaakapitu"/>
    <w:uiPriority w:val="99"/>
    <w:semiHidden/>
    <w:unhideWhenUsed/>
    <w:rsid w:val="00B3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B7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37B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7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37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elkitravelki.pl/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uHKqlbbsCCI" TargetMode="Externa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mailto:k.grobel@greatminds.p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m.miller@greatminds.pl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93iV26Uxdaim6YLivlZMPZxNA==">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7" ma:contentTypeDescription="Utwórz nowy dokument." ma:contentTypeScope="" ma:versionID="ace107cb6cb0f7d638d28f006f82c849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528f258ec0ad09d8c964ac018d7c94f1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0aeb3-fd28-4ee5-a6cd-b15dc0341b8f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118D2-43E8-4D53-8629-FF15A387746C}"/>
</file>

<file path=customXml/itemProps3.xml><?xml version="1.0" encoding="utf-8"?>
<ds:datastoreItem xmlns:ds="http://schemas.openxmlformats.org/officeDocument/2006/customXml" ds:itemID="{9AF0F985-9B34-4F93-99C7-C51B69D137ED}"/>
</file>

<file path=customXml/itemProps4.xml><?xml version="1.0" encoding="utf-8"?>
<ds:datastoreItem xmlns:ds="http://schemas.openxmlformats.org/officeDocument/2006/customXml" ds:itemID="{90902849-B4EF-4A66-B8CD-458AB0C94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Agnieszka Polus</dc:creator>
  <lastModifiedBy>Weronika Grandys-Kil</lastModifiedBy>
  <revision>3</revision>
  <dcterms:created xsi:type="dcterms:W3CDTF">2023-07-19T09:20:00.0000000Z</dcterms:created>
  <dcterms:modified xsi:type="dcterms:W3CDTF">2023-09-19T08:00:16.1299334Z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0x010100493ED52B3BFD5A49B193980B4FA2B6A7</vt:lpwstr>
  </property>
  <property fmtid="{D5CDD505-2E9C-101B-9397-08002B2CF9AE}" pid="3" name="MediaServiceImageTags">
    <vt:lpwstr/>
  </property>
</Properties>
</file>